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Cover sheet to be completed by nominator and/or student.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620.0" w:type="dxa"/>
        <w:jc w:val="left"/>
        <w:tblInd w:w="-5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0"/>
        <w:gridCol w:w="8100"/>
        <w:tblGridChange w:id="0">
          <w:tblGrid>
            <w:gridCol w:w="2520"/>
            <w:gridCol w:w="810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8"/>
                <w:szCs w:val="28"/>
                <w:rtl w:val="0"/>
              </w:rPr>
              <w:t xml:space="preserve">INAI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8"/>
                <w:szCs w:val="28"/>
                <w:rtl w:val="0"/>
              </w:rPr>
              <w:t xml:space="preserve">Nursing Student Award Nominations- 2016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Award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Outstanding Nursing Student Award (LPN, Associate Degree, BSN)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Student's full name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Major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Cumulative GPA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Fulltime Student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Service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(Summary, brief list)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Significant contribution to the profession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Significant contribution to the community in the field of graduate discipline, e.g. scholarly publication (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rtl w:val="0"/>
              </w:rPr>
              <w:t xml:space="preserve">list publications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) in the field, outstanding clinical performance.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rtl w:val="0"/>
              </w:rPr>
              <w:t xml:space="preserve">Volunteer activities (community, college, etc.)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rtl w:val="0"/>
              </w:rPr>
              <w:t xml:space="preserve">Awards/special achievements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List Recommendations Submitted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Garamond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